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F06EE5" w:rsidRPr="006B1FF9" w:rsidRDefault="00F06EE5" w:rsidP="00F06EE5">
      <w:pPr>
        <w:pStyle w:val="af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 xml:space="preserve">Склад № 1: </w:t>
      </w:r>
      <w:r w:rsidRPr="00010E5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Москва</w:t>
      </w:r>
      <w:r w:rsidRPr="00010E5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Дмитровское шоссе, д. 62, к. 2, стр. 2</w:t>
      </w:r>
    </w:p>
    <w:p w:rsidR="00010E56" w:rsidRDefault="00F06EE5" w:rsidP="001E0E6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 № 2</w:t>
      </w:r>
      <w:r w:rsidR="00010E56">
        <w:rPr>
          <w:b/>
          <w:sz w:val="24"/>
          <w:szCs w:val="24"/>
        </w:rPr>
        <w:t xml:space="preserve">: </w:t>
      </w:r>
      <w:r w:rsidR="00010E56" w:rsidRPr="00010E56">
        <w:rPr>
          <w:b/>
          <w:sz w:val="24"/>
          <w:szCs w:val="24"/>
        </w:rPr>
        <w:t xml:space="preserve">г. Химки, </w:t>
      </w:r>
      <w:proofErr w:type="spellStart"/>
      <w:r w:rsidR="00010E56" w:rsidRPr="00010E56">
        <w:rPr>
          <w:b/>
          <w:sz w:val="24"/>
          <w:szCs w:val="24"/>
        </w:rPr>
        <w:t>мкр</w:t>
      </w:r>
      <w:proofErr w:type="spellEnd"/>
      <w:r w:rsidR="00010E56" w:rsidRPr="00010E56">
        <w:rPr>
          <w:b/>
          <w:sz w:val="24"/>
          <w:szCs w:val="24"/>
        </w:rPr>
        <w:t xml:space="preserve">. </w:t>
      </w:r>
      <w:proofErr w:type="spellStart"/>
      <w:r w:rsidR="00010E56" w:rsidRPr="00010E56">
        <w:rPr>
          <w:b/>
          <w:sz w:val="24"/>
          <w:szCs w:val="24"/>
        </w:rPr>
        <w:t>Подрезково</w:t>
      </w:r>
      <w:proofErr w:type="spellEnd"/>
      <w:r w:rsidR="00010E56" w:rsidRPr="00010E56">
        <w:rPr>
          <w:b/>
          <w:sz w:val="24"/>
          <w:szCs w:val="24"/>
        </w:rPr>
        <w:t xml:space="preserve">, </w:t>
      </w:r>
      <w:proofErr w:type="spellStart"/>
      <w:r w:rsidR="00010E56" w:rsidRPr="00010E56">
        <w:rPr>
          <w:b/>
          <w:sz w:val="24"/>
          <w:szCs w:val="24"/>
        </w:rPr>
        <w:t>кв</w:t>
      </w:r>
      <w:proofErr w:type="spellEnd"/>
      <w:r w:rsidR="00010E56" w:rsidRPr="00010E56">
        <w:rPr>
          <w:b/>
          <w:sz w:val="24"/>
          <w:szCs w:val="24"/>
        </w:rPr>
        <w:t xml:space="preserve">-л </w:t>
      </w:r>
      <w:proofErr w:type="spellStart"/>
      <w:r w:rsidR="00010E56" w:rsidRPr="00010E56">
        <w:rPr>
          <w:b/>
          <w:sz w:val="24"/>
          <w:szCs w:val="24"/>
        </w:rPr>
        <w:t>Кирилловка</w:t>
      </w:r>
      <w:proofErr w:type="spellEnd"/>
      <w:r w:rsidR="00010E56" w:rsidRPr="00010E56">
        <w:rPr>
          <w:b/>
          <w:sz w:val="24"/>
          <w:szCs w:val="24"/>
        </w:rPr>
        <w:t xml:space="preserve">, владение 1, </w:t>
      </w:r>
      <w:proofErr w:type="gramStart"/>
      <w:r w:rsidR="00010E56" w:rsidRPr="00010E56">
        <w:rPr>
          <w:b/>
          <w:sz w:val="24"/>
          <w:szCs w:val="24"/>
        </w:rPr>
        <w:t>лит</w:t>
      </w:r>
      <w:proofErr w:type="gramEnd"/>
      <w:r w:rsidR="00010E56" w:rsidRPr="00010E56">
        <w:rPr>
          <w:b/>
          <w:sz w:val="24"/>
          <w:szCs w:val="24"/>
        </w:rPr>
        <w:t>. В</w:t>
      </w:r>
    </w:p>
    <w:p w:rsidR="00010E56" w:rsidRPr="006B1FF9" w:rsidRDefault="00010E56" w:rsidP="001E0E6B">
      <w:pPr>
        <w:pStyle w:val="af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>Склад №</w:t>
      </w:r>
      <w:r w:rsidR="00F06EE5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: </w:t>
      </w:r>
      <w:r w:rsidRPr="00010E56">
        <w:rPr>
          <w:b/>
          <w:sz w:val="24"/>
          <w:szCs w:val="24"/>
        </w:rPr>
        <w:t xml:space="preserve">г. Подольск, ул. </w:t>
      </w:r>
      <w:proofErr w:type="gramStart"/>
      <w:r w:rsidRPr="00010E56">
        <w:rPr>
          <w:b/>
          <w:sz w:val="24"/>
          <w:szCs w:val="24"/>
        </w:rPr>
        <w:t>Вишневая</w:t>
      </w:r>
      <w:proofErr w:type="gramEnd"/>
      <w:r w:rsidRPr="00010E56">
        <w:rPr>
          <w:b/>
          <w:sz w:val="24"/>
          <w:szCs w:val="24"/>
        </w:rPr>
        <w:t>, д.11</w:t>
      </w:r>
    </w:p>
    <w:p w:rsidR="00D70DDF" w:rsidRPr="006B1FF9" w:rsidRDefault="00D70DDF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B1FF9">
        <w:rPr>
          <w:b/>
          <w:sz w:val="24"/>
          <w:szCs w:val="24"/>
        </w:rPr>
        <w:t>+7 (495) 730-17-80, 661-10-37</w:t>
      </w:r>
      <w:r w:rsidR="00010E56">
        <w:rPr>
          <w:b/>
          <w:sz w:val="24"/>
          <w:szCs w:val="24"/>
        </w:rPr>
        <w:t xml:space="preserve">, </w:t>
      </w:r>
      <w:hyperlink r:id="rId7" w:history="1">
        <w:r w:rsidR="00010E56" w:rsidRPr="00010E56">
          <w:rPr>
            <w:b/>
            <w:sz w:val="24"/>
            <w:szCs w:val="24"/>
          </w:rPr>
          <w:t>moskva@russcvet.ru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Pr="00010E56" w:rsidRDefault="00010E56" w:rsidP="003B2174">
      <w:pPr>
        <w:jc w:val="center"/>
        <w:rPr>
          <w:b/>
          <w:sz w:val="28"/>
          <w:szCs w:val="28"/>
          <w:u w:val="single"/>
        </w:rPr>
      </w:pPr>
      <w:r w:rsidRPr="00010E56">
        <w:rPr>
          <w:b/>
          <w:sz w:val="28"/>
          <w:szCs w:val="28"/>
          <w:u w:val="single"/>
        </w:rPr>
        <w:t>Прайс-лист на 2020 год с отгрузкой из</w:t>
      </w:r>
      <w:r w:rsidR="00F06EE5">
        <w:rPr>
          <w:b/>
          <w:sz w:val="28"/>
          <w:szCs w:val="28"/>
          <w:u w:val="single"/>
        </w:rPr>
        <w:t xml:space="preserve"> г. Москва,</w:t>
      </w:r>
      <w:r w:rsidRPr="00010E56">
        <w:rPr>
          <w:b/>
          <w:sz w:val="28"/>
          <w:szCs w:val="28"/>
          <w:u w:val="single"/>
        </w:rPr>
        <w:t xml:space="preserve"> г. Химки или г. Подольск</w:t>
      </w:r>
      <w:r>
        <w:rPr>
          <w:b/>
          <w:sz w:val="28"/>
          <w:szCs w:val="28"/>
          <w:u w:val="single"/>
        </w:rPr>
        <w:t xml:space="preserve"> (МО)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A328EA" w:rsidRPr="00F34034" w:rsidTr="00A328EA">
        <w:tc>
          <w:tcPr>
            <w:tcW w:w="5670" w:type="dxa"/>
            <w:vAlign w:val="center"/>
          </w:tcPr>
          <w:p w:rsidR="00A328EA" w:rsidRPr="00C42F9D" w:rsidRDefault="00A328EA" w:rsidP="00A328EA">
            <w:pPr>
              <w:jc w:val="center"/>
            </w:pPr>
            <w:bookmarkStart w:id="0" w:name="_GoBack"/>
            <w:bookmarkEnd w:id="0"/>
            <w:r w:rsidRPr="00C42F9D">
              <w:t>Наименование</w:t>
            </w:r>
          </w:p>
        </w:tc>
        <w:tc>
          <w:tcPr>
            <w:tcW w:w="1276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Фасовка, </w:t>
            </w:r>
            <w:proofErr w:type="gramStart"/>
            <w:r w:rsidRPr="00C42F9D"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Цена, </w:t>
            </w:r>
            <w:proofErr w:type="spellStart"/>
            <w:r w:rsidRPr="00C42F9D">
              <w:t>руб</w:t>
            </w:r>
            <w:proofErr w:type="spellEnd"/>
            <w:r w:rsidRPr="00C42F9D">
              <w:t>/</w:t>
            </w:r>
            <w:proofErr w:type="gramStart"/>
            <w:r w:rsidRPr="00C42F9D">
              <w:t>кг</w:t>
            </w:r>
            <w:proofErr w:type="gramEnd"/>
            <w:r w:rsidRPr="00C42F9D">
              <w:t xml:space="preserve"> с НДС</w:t>
            </w:r>
            <w:r>
              <w:t xml:space="preserve"> (20%)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60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70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010E56" w:rsidRPr="00EF542E" w:rsidRDefault="00010E5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276" w:type="dxa"/>
            <w:vAlign w:val="center"/>
          </w:tcPr>
          <w:p w:rsidR="00010E56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010E56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010E56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 w:rsidR="00F06EE5" w:rsidRPr="00EF542E">
              <w:rPr>
                <w:sz w:val="24"/>
                <w:szCs w:val="24"/>
              </w:rPr>
              <w:t xml:space="preserve">АК-069, </w:t>
            </w:r>
            <w:r w:rsidRPr="00EF542E">
              <w:rPr>
                <w:sz w:val="24"/>
                <w:szCs w:val="24"/>
              </w:rPr>
              <w:t>АК-070 ГОСТ 25718-83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17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17</w:t>
            </w:r>
            <w:r w:rsidR="00415887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190,00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Преобразователь ржавчины</w:t>
            </w:r>
            <w:r w:rsidR="00620199" w:rsidRPr="00EF542E">
              <w:rPr>
                <w:sz w:val="24"/>
                <w:szCs w:val="24"/>
              </w:rPr>
              <w:t xml:space="preserve"> ТУ 34.11476726-04-94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E0E6B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195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НК-50 ТУ 5775-001-01297859-95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1E0E6B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1E0E6B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АК-0174 ГОСТ </w:t>
            </w:r>
            <w:proofErr w:type="gramStart"/>
            <w:r w:rsidRPr="00EF542E">
              <w:rPr>
                <w:sz w:val="24"/>
                <w:szCs w:val="24"/>
              </w:rPr>
              <w:t>Р</w:t>
            </w:r>
            <w:proofErr w:type="gramEnd"/>
            <w:r w:rsidRPr="00EF542E">
              <w:rPr>
                <w:sz w:val="24"/>
                <w:szCs w:val="24"/>
              </w:rPr>
              <w:t xml:space="preserve"> 51691-2008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15</w:t>
            </w:r>
            <w:r w:rsidR="001E0E6B" w:rsidRPr="00EF542E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E0E6B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1E0E6B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15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28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ТУ 2312-009-25063705-2015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3</w:t>
            </w:r>
            <w:r w:rsidR="00EF542E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ТУ 20.30.22-013-59304847-2017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160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</w:t>
            </w:r>
            <w:r w:rsidR="00415887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145,00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lastRenderedPageBreak/>
              <w:t>Мастика битумная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415887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280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E2370E">
              <w:rPr>
                <w:sz w:val="24"/>
                <w:szCs w:val="24"/>
                <w:lang w:val="en-US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3231B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65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B44300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471C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6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471C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</w:t>
            </w:r>
            <w:r w:rsidR="00045D9D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195,00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160,00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155,00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145,00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28741E" w:rsidRPr="00E2370E" w:rsidRDefault="002874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</w:t>
            </w:r>
            <w:r w:rsidR="0053681E" w:rsidRPr="00E2370E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276" w:type="dxa"/>
            <w:vAlign w:val="center"/>
          </w:tcPr>
          <w:p w:rsidR="0028741E" w:rsidRPr="00E2370E" w:rsidRDefault="002874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8741E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2874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230,00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90</w:t>
            </w:r>
            <w:r w:rsidR="0033195A" w:rsidRPr="00E2370E">
              <w:rPr>
                <w:b/>
                <w:sz w:val="24"/>
                <w:szCs w:val="24"/>
              </w:rPr>
              <w:t>,</w:t>
            </w:r>
            <w:r w:rsidR="00A328EA" w:rsidRPr="00E2370E">
              <w:rPr>
                <w:b/>
                <w:sz w:val="24"/>
                <w:szCs w:val="24"/>
              </w:rPr>
              <w:t>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МЛ-12 ГОСТ 9754-76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15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МЛ-1100 ТУ 2312-216-05011907-2002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A328EA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 ТУ 6-10-9598-75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 ГОСТ 23122-78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КО-813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</w:t>
            </w:r>
            <w:r w:rsidR="00AE4B11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  <w:r w:rsidR="00AE4B11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</w:t>
            </w:r>
            <w:r w:rsidR="00AE4B11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КО-983 ТУ 16-89479.0275.001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8A6B88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</w:t>
            </w:r>
            <w:r w:rsidR="008A6B88" w:rsidRPr="00E2370E">
              <w:rPr>
                <w:b/>
                <w:sz w:val="24"/>
                <w:szCs w:val="24"/>
              </w:rPr>
              <w:t>8</w:t>
            </w:r>
            <w:r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ЭП-437 ТУ 2312-054-05034239-93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B06041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B06041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АУ-1524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260,00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3540,00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акриловая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285,00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2008DC" w:rsidRPr="00E2370E" w:rsidRDefault="002008DC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276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6" w:type="dxa"/>
            <w:vAlign w:val="center"/>
          </w:tcPr>
          <w:p w:rsidR="00A328EA" w:rsidRPr="00E2370E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B06041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B0604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Шпатлевка </w:t>
            </w:r>
            <w:r w:rsidR="00B06041">
              <w:rPr>
                <w:sz w:val="24"/>
                <w:szCs w:val="24"/>
              </w:rPr>
              <w:t>ХВ-004 ГОСТ 10277-76</w:t>
            </w:r>
          </w:p>
        </w:tc>
        <w:tc>
          <w:tcPr>
            <w:tcW w:w="1276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0604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0070AF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Шпатлевка НЦ-008 </w:t>
            </w:r>
            <w:r w:rsidR="0074098B">
              <w:rPr>
                <w:sz w:val="24"/>
                <w:szCs w:val="24"/>
              </w:rPr>
              <w:t>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74098B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06041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06041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Пудра ПАП-1,2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276" w:type="dxa"/>
            <w:vAlign w:val="center"/>
          </w:tcPr>
          <w:p w:rsidR="000458D1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lastRenderedPageBreak/>
              <w:t>Грунтовка ВД-АК-011 глубокого проникновения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(фасадная)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(для радиаторов)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ВД-АК-11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ВД-АК-15 (для бетонных полов)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-117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-191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-1180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-205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-216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-449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-502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175,00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B06041" w:rsidRPr="00AF490D" w:rsidRDefault="00B06041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моющаяся</w:t>
            </w:r>
          </w:p>
        </w:tc>
        <w:tc>
          <w:tcPr>
            <w:tcW w:w="1276" w:type="dxa"/>
            <w:vAlign w:val="center"/>
          </w:tcPr>
          <w:p w:rsidR="00B06041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06041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 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A328EA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силикатная </w:t>
            </w:r>
            <w:r w:rsidR="00843D63" w:rsidRPr="00AF490D">
              <w:rPr>
                <w:sz w:val="24"/>
                <w:szCs w:val="24"/>
              </w:rPr>
              <w:t xml:space="preserve">фасадная </w:t>
            </w:r>
            <w:r w:rsidRPr="00AF490D">
              <w:rPr>
                <w:sz w:val="24"/>
                <w:szCs w:val="24"/>
              </w:rPr>
              <w:t>ГОСТ 18958-13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3" w:type="dxa"/>
            <w:vAlign w:val="center"/>
          </w:tcPr>
          <w:p w:rsidR="00A328EA" w:rsidRPr="00A93F98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9639" w:type="dxa"/>
            <w:gridSpan w:val="3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  <w:r w:rsidR="0074098B">
              <w:rPr>
                <w:sz w:val="24"/>
                <w:szCs w:val="24"/>
              </w:rPr>
              <w:t xml:space="preserve"> (на водной основе)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328EA" w:rsidRDefault="00B45525" w:rsidP="00A328EA">
            <w:pPr>
              <w:jc w:val="center"/>
            </w:pPr>
            <w:r>
              <w:rPr>
                <w:b/>
                <w:sz w:val="24"/>
                <w:szCs w:val="24"/>
              </w:rPr>
              <w:t>250</w:t>
            </w:r>
            <w:r w:rsidR="00B0604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098B" w:rsidRDefault="00B4552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72BA"/>
    <w:rsid w:val="002E0F14"/>
    <w:rsid w:val="002E2F46"/>
    <w:rsid w:val="002E3915"/>
    <w:rsid w:val="002E3F3F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kva@russc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28</cp:revision>
  <cp:lastPrinted>2018-11-21T10:58:00Z</cp:lastPrinted>
  <dcterms:created xsi:type="dcterms:W3CDTF">2018-11-22T11:25:00Z</dcterms:created>
  <dcterms:modified xsi:type="dcterms:W3CDTF">2020-07-29T11:21:00Z</dcterms:modified>
</cp:coreProperties>
</file>